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4" w:rsidRPr="00A4486F" w:rsidRDefault="00CB2DD4" w:rsidP="00681A0B">
      <w:pPr>
        <w:spacing w:after="0"/>
        <w:jc w:val="both"/>
        <w:rPr>
          <w:rFonts w:ascii="Century Gothic" w:hAnsi="Century Gothic" w:cs="Kalinga"/>
          <w:sz w:val="24"/>
          <w:szCs w:val="24"/>
          <w:lang w:val="hr-HR"/>
        </w:rPr>
      </w:pPr>
      <w:bookmarkStart w:id="0" w:name="_GoBack"/>
      <w:bookmarkEnd w:id="0"/>
    </w:p>
    <w:p w:rsidR="00A4486F" w:rsidRDefault="00A4486F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</w:p>
    <w:p w:rsidR="00A4486F" w:rsidRPr="00732F58" w:rsidRDefault="00CB2DD4" w:rsidP="00681A0B">
      <w:pPr>
        <w:spacing w:after="0"/>
        <w:jc w:val="both"/>
        <w:rPr>
          <w:rFonts w:ascii="Garamond" w:hAnsi="Garamond" w:cs="Kalinga"/>
          <w:sz w:val="20"/>
          <w:szCs w:val="20"/>
          <w:lang w:val="hr-HR"/>
        </w:rPr>
      </w:pPr>
      <w:r w:rsidRPr="00732F58">
        <w:rPr>
          <w:rFonts w:ascii="Garamond" w:hAnsi="Garamond" w:cs="Kalinga"/>
          <w:sz w:val="20"/>
          <w:szCs w:val="20"/>
          <w:lang w:val="hr-HR"/>
        </w:rPr>
        <w:t xml:space="preserve">                       </w:t>
      </w:r>
      <w:r w:rsidR="00597944" w:rsidRPr="00732F58">
        <w:rPr>
          <w:rFonts w:ascii="Garamond" w:hAnsi="Garamond" w:cs="Kalinga"/>
          <w:sz w:val="20"/>
          <w:szCs w:val="20"/>
          <w:lang w:val="hr-HR"/>
        </w:rPr>
        <w:t xml:space="preserve">            </w:t>
      </w:r>
    </w:p>
    <w:p w:rsidR="00681A0B" w:rsidRPr="00732F58" w:rsidRDefault="00A4486F" w:rsidP="00681A0B">
      <w:pPr>
        <w:spacing w:after="0"/>
        <w:jc w:val="both"/>
        <w:rPr>
          <w:rFonts w:ascii="Garamond" w:hAnsi="Garamond" w:cs="Kalinga"/>
          <w:b/>
          <w:sz w:val="24"/>
          <w:szCs w:val="24"/>
          <w:lang w:val="hr-HR"/>
        </w:rPr>
      </w:pPr>
      <w:r w:rsidRPr="00732F58">
        <w:rPr>
          <w:rFonts w:ascii="Garamond" w:hAnsi="Garamond" w:cs="Kalinga"/>
          <w:sz w:val="20"/>
          <w:szCs w:val="20"/>
          <w:lang w:val="hr-HR"/>
        </w:rPr>
        <w:t xml:space="preserve">                                  </w:t>
      </w:r>
      <w:r w:rsidR="00681A0B" w:rsidRPr="00732F58">
        <w:rPr>
          <w:rFonts w:ascii="Garamond" w:hAnsi="Garamond" w:cs="Kalinga"/>
          <w:b/>
          <w:sz w:val="24"/>
          <w:szCs w:val="24"/>
          <w:lang w:val="hr-HR"/>
        </w:rPr>
        <w:t xml:space="preserve">ELEMENTI OCJENJIVANJA POSTIGNUTE RAZINE KOMPETENCIJA, </w:t>
      </w:r>
    </w:p>
    <w:p w:rsidR="00CB2DD4" w:rsidRPr="00732F58" w:rsidRDefault="00732F58" w:rsidP="00681A0B">
      <w:pPr>
        <w:spacing w:after="0"/>
        <w:jc w:val="both"/>
        <w:rPr>
          <w:rFonts w:ascii="Garamond" w:hAnsi="Garamond" w:cs="Kalinga"/>
          <w:b/>
          <w:sz w:val="24"/>
          <w:szCs w:val="24"/>
          <w:lang w:val="hr-HR"/>
        </w:rPr>
      </w:pPr>
      <w:r>
        <w:rPr>
          <w:rFonts w:ascii="Garamond" w:hAnsi="Garamond" w:cs="Kalinga"/>
          <w:b/>
          <w:sz w:val="24"/>
          <w:szCs w:val="24"/>
          <w:lang w:val="hr-HR"/>
        </w:rPr>
        <w:t xml:space="preserve">                          </w:t>
      </w:r>
      <w:r w:rsidR="00CB2DD4" w:rsidRPr="00732F58">
        <w:rPr>
          <w:rFonts w:ascii="Garamond" w:hAnsi="Garamond" w:cs="Kalinga"/>
          <w:b/>
          <w:sz w:val="24"/>
          <w:szCs w:val="24"/>
          <w:lang w:val="hr-HR"/>
        </w:rPr>
        <w:t>NA</w:t>
      </w:r>
      <w:r w:rsidR="00CB2DD4" w:rsidRPr="00732F58">
        <w:rPr>
          <w:rFonts w:ascii="Garamond" w:hAnsi="Garamond" w:cs="Arial"/>
          <w:b/>
          <w:sz w:val="24"/>
          <w:szCs w:val="24"/>
          <w:lang w:val="hr-HR"/>
        </w:rPr>
        <w:t>Č</w:t>
      </w:r>
      <w:r w:rsidR="00CB2DD4" w:rsidRPr="00732F58">
        <w:rPr>
          <w:rFonts w:ascii="Garamond" w:hAnsi="Garamond" w:cs="Kalinga"/>
          <w:b/>
          <w:sz w:val="24"/>
          <w:szCs w:val="24"/>
          <w:lang w:val="hr-HR"/>
        </w:rPr>
        <w:t>IN I POSTUPCI VR</w:t>
      </w:r>
      <w:r w:rsidR="00E97722">
        <w:rPr>
          <w:rFonts w:ascii="Garamond" w:hAnsi="Garamond" w:cs="Kalinga"/>
          <w:b/>
          <w:sz w:val="24"/>
          <w:szCs w:val="24"/>
          <w:lang w:val="hr-HR"/>
        </w:rPr>
        <w:t>I</w:t>
      </w:r>
      <w:r w:rsidR="00704476" w:rsidRPr="00732F58">
        <w:rPr>
          <w:rFonts w:ascii="Garamond" w:hAnsi="Garamond" w:cs="Kalinga"/>
          <w:b/>
          <w:sz w:val="24"/>
          <w:szCs w:val="24"/>
          <w:lang w:val="hr-HR"/>
        </w:rPr>
        <w:t>JEDNOVANJA U NASTAVI GLAZBENE KULTURE</w:t>
      </w:r>
    </w:p>
    <w:p w:rsidR="00A4486F" w:rsidRDefault="00A4486F" w:rsidP="00681A0B">
      <w:pPr>
        <w:spacing w:after="0"/>
        <w:jc w:val="both"/>
        <w:rPr>
          <w:rFonts w:ascii="Century Gothic" w:hAnsi="Century Gothic" w:cs="Kalinga"/>
          <w:b/>
          <w:sz w:val="20"/>
          <w:szCs w:val="20"/>
          <w:lang w:val="hr-HR"/>
        </w:rPr>
      </w:pPr>
    </w:p>
    <w:p w:rsidR="00A4486F" w:rsidRPr="00A4486F" w:rsidRDefault="00A4486F" w:rsidP="00681A0B">
      <w:pPr>
        <w:spacing w:after="0"/>
        <w:jc w:val="both"/>
        <w:rPr>
          <w:rFonts w:ascii="Century Gothic" w:hAnsi="Century Gothic" w:cs="Kalinga"/>
          <w:b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9881"/>
      </w:tblGrid>
      <w:tr w:rsidR="00CB2DD4" w:rsidRPr="00A4486F" w:rsidTr="00B53BA7">
        <w:tc>
          <w:tcPr>
            <w:tcW w:w="113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2DD4" w:rsidRPr="00732F58" w:rsidRDefault="00CB2DD4" w:rsidP="00681A0B">
            <w:pPr>
              <w:jc w:val="both"/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>SASTAVNICA PRA</w:t>
            </w:r>
            <w:r w:rsidRPr="00732F58">
              <w:rPr>
                <w:rFonts w:ascii="Garamond" w:hAnsi="Garamond" w:cs="Arial"/>
                <w:sz w:val="20"/>
                <w:szCs w:val="20"/>
                <w:u w:val="single"/>
                <w:lang w:val="hr-HR"/>
              </w:rPr>
              <w:t>Ć</w:t>
            </w: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 xml:space="preserve">ENJA: </w:t>
            </w:r>
            <w:r w:rsidRPr="00732F58"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  <w:t>AKTIVNO MUZICIRANJE</w:t>
            </w:r>
          </w:p>
        </w:tc>
      </w:tr>
      <w:tr w:rsidR="00CB2DD4" w:rsidRPr="00A4486F" w:rsidTr="00A4486F">
        <w:trPr>
          <w:trHeight w:val="1841"/>
        </w:trPr>
        <w:tc>
          <w:tcPr>
            <w:tcW w:w="1441" w:type="dxa"/>
            <w:tcBorders>
              <w:top w:val="nil"/>
              <w:left w:val="single" w:sz="12" w:space="0" w:color="auto"/>
            </w:tcBorders>
          </w:tcPr>
          <w:p w:rsidR="00CB2DD4" w:rsidRPr="00732F58" w:rsidRDefault="00CB2DD4" w:rsidP="00681A0B">
            <w:pPr>
              <w:jc w:val="both"/>
              <w:rPr>
                <w:rFonts w:ascii="Garamond" w:hAnsi="Garamond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PJEVANJE</w:t>
            </w:r>
          </w:p>
        </w:tc>
        <w:tc>
          <w:tcPr>
            <w:tcW w:w="9881" w:type="dxa"/>
            <w:tcBorders>
              <w:top w:val="nil"/>
              <w:right w:val="single" w:sz="12" w:space="0" w:color="auto"/>
            </w:tcBorders>
          </w:tcPr>
          <w:p w:rsidR="00CB2DD4" w:rsidRPr="00A4486F" w:rsidRDefault="00CB2DD4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</w:t>
            </w:r>
            <w:r w:rsidR="00670067"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 xml:space="preserve"> I POSTUPCI VRJEDNOVANJA: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individualno</w:t>
            </w:r>
            <w:r w:rsidR="00732F58">
              <w:rPr>
                <w:rFonts w:ascii="Century Gothic" w:hAnsi="Century Gothic" w:cs="Kalinga"/>
                <w:sz w:val="20"/>
                <w:szCs w:val="20"/>
                <w:lang w:val="hr-HR"/>
              </w:rPr>
              <w:t>, u paru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 skupno</w:t>
            </w:r>
          </w:p>
          <w:p w:rsidR="00CB2DD4" w:rsidRPr="00A4486F" w:rsidRDefault="00CB2DD4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5 = </w:t>
            </w:r>
            <w:r w:rsidR="00F077C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pjeva to</w:t>
            </w:r>
            <w:r w:rsidR="00F077C2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F077C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no samostalno i u grupi, lijep ton, </w:t>
            </w:r>
            <w:r w:rsidR="00F077C2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F077C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ista intonacija, izražajan tekst pjesme</w:t>
            </w:r>
          </w:p>
          <w:p w:rsidR="00F077C2" w:rsidRPr="00A4486F" w:rsidRDefault="00F077C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4 = pjeva s manjim ritmi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kim ili melodijskim pogreškama ( 1-2 pogreške )</w:t>
            </w:r>
          </w:p>
          <w:p w:rsidR="00F077C2" w:rsidRPr="00A4486F" w:rsidRDefault="00F077C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pjeva uz pomo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itelja ili 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enika</w:t>
            </w:r>
            <w:r w:rsidR="00936D5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, potrebno usmjeravanje na intonaciju, ritam i tekst pjesme </w:t>
            </w:r>
          </w:p>
          <w:p w:rsidR="007C735E" w:rsidRPr="00A4486F" w:rsidRDefault="00F077C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2 = teže se uklju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uje u pjevanje, n</w:t>
            </w:r>
            <w:r w:rsidR="00936D5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esamostalan</w:t>
            </w:r>
            <w:r w:rsidR="007C735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/ nesamostalna</w:t>
            </w:r>
            <w:r w:rsidR="00936D5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minimalna intonacija i</w:t>
            </w:r>
            <w:r w:rsidR="007C735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ritam, slabo </w:t>
            </w:r>
          </w:p>
          <w:p w:rsidR="00F077C2" w:rsidRPr="00A4486F" w:rsidRDefault="007C735E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poznavanje teksta pjesme, trudi se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pokazuje interes</w:t>
            </w:r>
            <w:r w:rsidR="00F077C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</w:t>
            </w:r>
          </w:p>
          <w:p w:rsidR="00F077C2" w:rsidRDefault="00F077C2" w:rsidP="00681A0B">
            <w:pPr>
              <w:jc w:val="both"/>
              <w:rPr>
                <w:rFonts w:ascii="Century Gothic" w:hAnsi="Century Gothic" w:cs="Arial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1 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= 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odbija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pjevanje,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suradnju</w:t>
            </w:r>
            <w:r w:rsidR="00E34AA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 pomo</w:t>
            </w:r>
            <w:r w:rsidR="00E34AAE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 xml:space="preserve">ć, </w:t>
            </w:r>
            <w:r w:rsidR="00B53BA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ometa rad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 xml:space="preserve">       </w:t>
            </w:r>
          </w:p>
          <w:p w:rsidR="00A4486F" w:rsidRPr="00A4486F" w:rsidRDefault="00A4486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</w:p>
        </w:tc>
      </w:tr>
      <w:tr w:rsidR="00CB2DD4" w:rsidRPr="00A4486F" w:rsidTr="00A4486F">
        <w:trPr>
          <w:trHeight w:val="2112"/>
        </w:trPr>
        <w:tc>
          <w:tcPr>
            <w:tcW w:w="1441" w:type="dxa"/>
            <w:tcBorders>
              <w:left w:val="single" w:sz="12" w:space="0" w:color="auto"/>
            </w:tcBorders>
          </w:tcPr>
          <w:p w:rsidR="00CB2DD4" w:rsidRPr="00732F58" w:rsidRDefault="00CB2DD4" w:rsidP="00681A0B">
            <w:pPr>
              <w:jc w:val="both"/>
              <w:rPr>
                <w:rFonts w:ascii="Garamond" w:hAnsi="Garamond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SVIRANJE</w:t>
            </w:r>
          </w:p>
        </w:tc>
        <w:tc>
          <w:tcPr>
            <w:tcW w:w="9881" w:type="dxa"/>
            <w:tcBorders>
              <w:right w:val="single" w:sz="12" w:space="0" w:color="auto"/>
            </w:tcBorders>
          </w:tcPr>
          <w:p w:rsidR="00CB2DD4" w:rsidRPr="00A4486F" w:rsidRDefault="0076610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</w:t>
            </w:r>
            <w:r w:rsidR="00670067"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 xml:space="preserve"> I POSTUPCI VRJEDNOVANJA: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individualno</w:t>
            </w:r>
            <w:r w:rsidR="00732F58">
              <w:rPr>
                <w:rFonts w:ascii="Century Gothic" w:hAnsi="Century Gothic" w:cs="Kalinga"/>
                <w:sz w:val="20"/>
                <w:szCs w:val="20"/>
                <w:lang w:val="hr-HR"/>
              </w:rPr>
              <w:t>, u paru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 skupno</w:t>
            </w:r>
          </w:p>
          <w:p w:rsidR="006A7D03" w:rsidRPr="00A4486F" w:rsidRDefault="0076610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5 = samostalno i to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izvodi ritamske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i/li melodijske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primjere, krea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tivan</w:t>
            </w:r>
            <w:r w:rsidR="007C735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/ kreativna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, samostalno </w:t>
            </w:r>
            <w:r w:rsidR="007C735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pravi </w:t>
            </w:r>
          </w:p>
          <w:p w:rsidR="007C735E" w:rsidRPr="00A4486F" w:rsidRDefault="007C735E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 ritamsku pratnju, svira „ po sluhu „</w:t>
            </w:r>
          </w:p>
          <w:p w:rsidR="0076610D" w:rsidRPr="00A4486F" w:rsidRDefault="0076610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4 = rado sura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đ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uje, ritamske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i/li melodijske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primjere izvodi samostalno uz 1-2 pogreške</w:t>
            </w:r>
          </w:p>
          <w:p w:rsidR="0076610D" w:rsidRPr="00A4486F" w:rsidRDefault="0076610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radi samo u grupi ili uz pomo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itelja</w:t>
            </w:r>
          </w:p>
          <w:p w:rsidR="006A7D03" w:rsidRPr="00A4486F" w:rsidRDefault="0076610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2 = teško usvaja ritam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i/li melodiju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usvaja samo najlakše ritamske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i/li melodijske</w:t>
            </w:r>
            <w:r w:rsidR="006A7D03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primjere uz grupu, </w:t>
            </w:r>
          </w:p>
          <w:p w:rsidR="006A7D03" w:rsidRPr="00A4486F" w:rsidRDefault="006A7D03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trudi se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pokazuje interes</w:t>
            </w:r>
          </w:p>
          <w:p w:rsidR="0076610D" w:rsidRDefault="00CA6E79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1 = </w:t>
            </w:r>
            <w:r w:rsidR="0076610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odbija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sviranje,</w:t>
            </w:r>
            <w:r w:rsidR="0076610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suradn</w:t>
            </w:r>
            <w:r w:rsidR="00E34AA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ju i pomo</w:t>
            </w:r>
            <w:r w:rsidR="00E34AAE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ć,</w:t>
            </w:r>
            <w:r w:rsidR="00F05048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ometa rad</w:t>
            </w:r>
          </w:p>
          <w:p w:rsidR="00A4486F" w:rsidRPr="00A4486F" w:rsidRDefault="00A4486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</w:p>
        </w:tc>
      </w:tr>
      <w:tr w:rsidR="00CB2DD4" w:rsidRPr="00A4486F" w:rsidTr="00A4486F">
        <w:trPr>
          <w:trHeight w:val="1831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</w:tcPr>
          <w:p w:rsidR="00CB2DD4" w:rsidRPr="00732F58" w:rsidRDefault="00CB2DD4" w:rsidP="00681A0B">
            <w:pPr>
              <w:jc w:val="both"/>
              <w:rPr>
                <w:rFonts w:ascii="Garamond" w:hAnsi="Garamond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PLESANJE</w:t>
            </w:r>
          </w:p>
        </w:tc>
        <w:tc>
          <w:tcPr>
            <w:tcW w:w="9881" w:type="dxa"/>
            <w:tcBorders>
              <w:bottom w:val="single" w:sz="12" w:space="0" w:color="auto"/>
              <w:right w:val="single" w:sz="12" w:space="0" w:color="auto"/>
            </w:tcBorders>
          </w:tcPr>
          <w:p w:rsidR="00CB2DD4" w:rsidRPr="00A4486F" w:rsidRDefault="009F1207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</w:t>
            </w:r>
            <w:r w:rsidR="00670067"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 xml:space="preserve"> I POSTUPCI VRJEDNOVANJA: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</w:t>
            </w:r>
            <w:r w:rsidR="00732F58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u paru i 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skupno</w:t>
            </w:r>
          </w:p>
          <w:p w:rsidR="009F1207" w:rsidRPr="00A4486F" w:rsidRDefault="007C735E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5 = samostalno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to</w:t>
            </w:r>
            <w:r w:rsidR="009F1207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</w:t>
            </w:r>
            <w:r w:rsidR="005A3A51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 jasno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ritmi</w:t>
            </w:r>
            <w:r w:rsidR="009F1207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ko gibanje i plesni koraci, kreativan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/ kreativna</w:t>
            </w:r>
            <w:r w:rsidR="005A3A51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vješt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/a u </w:t>
            </w:r>
          </w:p>
          <w:p w:rsidR="007C735E" w:rsidRPr="00A4486F" w:rsidRDefault="007C735E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improvizaciji</w:t>
            </w:r>
          </w:p>
          <w:p w:rsidR="009F1207" w:rsidRPr="00A4486F" w:rsidRDefault="007C735E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4 = samostalno i 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to</w:t>
            </w:r>
            <w:r w:rsidR="009F1207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ritmi</w:t>
            </w:r>
            <w:r w:rsidR="009F1207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9F120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ko gibanje i plesni koraci uz 1-2 pogreške</w:t>
            </w:r>
          </w:p>
          <w:p w:rsidR="009F1207" w:rsidRPr="00A4486F" w:rsidRDefault="009F1207" w:rsidP="00681A0B">
            <w:pPr>
              <w:jc w:val="both"/>
              <w:rPr>
                <w:rFonts w:ascii="Century Gothic" w:hAnsi="Century Gothic" w:cs="Arial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radi uz pomo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itelja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 xml:space="preserve"> </w:t>
            </w:r>
          </w:p>
          <w:p w:rsidR="009F1207" w:rsidRPr="00A4486F" w:rsidRDefault="009F1207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2 = teško usvaja plesne korake, giba se po svom naho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đ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enju</w:t>
            </w:r>
            <w:r w:rsidR="00B53BA7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trudi se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pokazuje interes</w:t>
            </w:r>
          </w:p>
          <w:p w:rsidR="009F1207" w:rsidRDefault="009F1207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1 = odbi</w:t>
            </w:r>
            <w:r w:rsidR="00E34AA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ja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plesanje,</w:t>
            </w:r>
            <w:r w:rsidR="00E34AAE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suradnju i pomo</w:t>
            </w:r>
            <w:r w:rsidR="00E34AAE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 xml:space="preserve">ć, 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ometa rad</w:t>
            </w:r>
          </w:p>
          <w:p w:rsidR="00A4486F" w:rsidRPr="00A4486F" w:rsidRDefault="00A4486F" w:rsidP="00681A0B">
            <w:pPr>
              <w:jc w:val="both"/>
              <w:rPr>
                <w:rFonts w:ascii="Century Gothic" w:hAnsi="Century Gothic" w:cs="Arial"/>
                <w:sz w:val="20"/>
                <w:szCs w:val="20"/>
                <w:lang w:val="hr-HR"/>
              </w:rPr>
            </w:pPr>
          </w:p>
        </w:tc>
      </w:tr>
      <w:tr w:rsidR="00CB2DD4" w:rsidRPr="00A4486F" w:rsidTr="00A4486F">
        <w:trPr>
          <w:trHeight w:val="1809"/>
        </w:trPr>
        <w:tc>
          <w:tcPr>
            <w:tcW w:w="11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3BF" w:rsidRPr="00732F58" w:rsidRDefault="003303BF" w:rsidP="00681A0B">
            <w:pPr>
              <w:jc w:val="both"/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>SASTAVNICA PRA</w:t>
            </w:r>
            <w:r w:rsidRPr="00732F58">
              <w:rPr>
                <w:rFonts w:ascii="Garamond" w:hAnsi="Garamond" w:cs="Arial"/>
                <w:sz w:val="20"/>
                <w:szCs w:val="20"/>
                <w:u w:val="single"/>
                <w:lang w:val="hr-HR"/>
              </w:rPr>
              <w:t>Ć</w:t>
            </w: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 xml:space="preserve">ENJA: </w:t>
            </w:r>
            <w:r w:rsidRPr="00732F58"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  <w:t>GLAZBENO PISMO</w:t>
            </w:r>
          </w:p>
          <w:p w:rsidR="003303BF" w:rsidRPr="00A4486F" w:rsidRDefault="003303B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 I POSTUPCI VRJEDNOVANJA: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individualno</w:t>
            </w:r>
          </w:p>
          <w:p w:rsidR="003303BF" w:rsidRPr="00A4486F" w:rsidRDefault="003303B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5 = to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imenuje, prepozna i zapisuje elemente glazbene pismenosti</w:t>
            </w:r>
          </w:p>
          <w:p w:rsidR="003303BF" w:rsidRPr="00A4486F" w:rsidRDefault="003303B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4 = to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imenuje, prepozna i zapisuje elemente glazbene pismenosti uz 1-2 pogreške</w:t>
            </w:r>
          </w:p>
          <w:p w:rsidR="003303BF" w:rsidRPr="00A4486F" w:rsidRDefault="00704476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djelomi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imenuje, prepozna i zapisuje elemente glazbene pismenosti</w:t>
            </w:r>
          </w:p>
          <w:p w:rsidR="00704476" w:rsidRPr="00A4486F" w:rsidRDefault="00704476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2 = nesamostalan/ nesamostalna, u svemu potrebna pomo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u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itelja, trudi se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pokazuje interes</w:t>
            </w:r>
          </w:p>
          <w:p w:rsidR="00E8601D" w:rsidRDefault="00CA6E79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1 = odbija  odgovor, suradnju i pomo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 xml:space="preserve">ć, 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ometa rad</w:t>
            </w:r>
            <w:r w:rsidR="00E8601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</w:t>
            </w:r>
          </w:p>
          <w:p w:rsidR="00A4486F" w:rsidRPr="00A4486F" w:rsidRDefault="00A4486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</w:p>
        </w:tc>
      </w:tr>
      <w:tr w:rsidR="003303BF" w:rsidRPr="00A4486F" w:rsidTr="00A4486F">
        <w:trPr>
          <w:trHeight w:val="2799"/>
        </w:trPr>
        <w:tc>
          <w:tcPr>
            <w:tcW w:w="113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476" w:rsidRPr="00732F58" w:rsidRDefault="00704476" w:rsidP="00681A0B">
            <w:pPr>
              <w:jc w:val="both"/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>SASTAVNICA PRA</w:t>
            </w:r>
            <w:r w:rsidRPr="00732F58">
              <w:rPr>
                <w:rFonts w:ascii="Garamond" w:hAnsi="Garamond" w:cs="Arial"/>
                <w:sz w:val="20"/>
                <w:szCs w:val="20"/>
                <w:u w:val="single"/>
                <w:lang w:val="hr-HR"/>
              </w:rPr>
              <w:t>Ć</w:t>
            </w: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 xml:space="preserve">ENJA: </w:t>
            </w:r>
            <w:r w:rsidRPr="00732F58"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  <w:t>OSNOVE GLAZBENE UMJETNOSTI</w:t>
            </w:r>
            <w:r w:rsidR="003B322D" w:rsidRPr="00732F58"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  <w:t xml:space="preserve"> (GLAZBENA TEORIJA )</w:t>
            </w:r>
          </w:p>
          <w:p w:rsidR="00704476" w:rsidRPr="00A4486F" w:rsidRDefault="00704476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 I POSTUPCI VRJEDNOVANJA: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individualno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5 = </w:t>
            </w:r>
            <w:r w:rsidR="003B322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samostalno, to</w:t>
            </w:r>
            <w:r w:rsidR="003B322D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3B322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no i punom re</w:t>
            </w:r>
            <w:r w:rsidR="003B322D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="003B322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enicom imenuje, prepozna, definira, opisuje, razlikuje, analizira, primjenjuje i </w:t>
            </w:r>
          </w:p>
          <w:p w:rsidR="003B322D" w:rsidRPr="00A4486F" w:rsidRDefault="003B322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</w:t>
            </w:r>
            <w:r w:rsidR="00025B7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spore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đ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uje sastavnice osnova glazbene umjetnosti ( glazbene teorije )</w:t>
            </w:r>
          </w:p>
          <w:p w:rsidR="003B322D" w:rsidRPr="00A4486F" w:rsidRDefault="003B322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4 = samostalno i punom re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enicom imenuje, prepozna, definira, opisuje, razlikuje, analizira, primjenjuje i</w:t>
            </w:r>
          </w:p>
          <w:p w:rsidR="00025B72" w:rsidRPr="00A4486F" w:rsidRDefault="00025B7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uspore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đ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uje sastavnice osnova glazbene umjetnosti ( glazbene teorije ) uz 1-2 pogreške</w:t>
            </w:r>
          </w:p>
          <w:p w:rsidR="00025B72" w:rsidRPr="00A4486F" w:rsidRDefault="00025B7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samostalno imenuje, prepozna, definira i razlikuje sastavnice osnova glazbene umjetnosti ( glazbene teorije ) uz</w:t>
            </w:r>
          </w:p>
          <w:p w:rsidR="00025B72" w:rsidRPr="00A4486F" w:rsidRDefault="00025B7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3-4 pogreške</w:t>
            </w:r>
          </w:p>
          <w:p w:rsidR="00025B72" w:rsidRPr="00A4486F" w:rsidRDefault="00025B7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2 = </w:t>
            </w:r>
            <w:r w:rsidR="00E8601D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ne može samostalno imenovati, prepoznati, definirati i razlikovati sastavnice osnova glazbene umjetnosti </w:t>
            </w:r>
          </w:p>
          <w:p w:rsidR="00E8601D" w:rsidRPr="00A4486F" w:rsidRDefault="00E8601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    ( glazbene teorije ), trudi se, pokazuje interes</w:t>
            </w:r>
          </w:p>
          <w:p w:rsidR="00E8601D" w:rsidRPr="00A4486F" w:rsidRDefault="00E8601D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1 = 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odbija odgovor,suradnju i pomo</w:t>
            </w:r>
            <w:r w:rsidR="00CA6E79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ć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ometa rad</w:t>
            </w:r>
          </w:p>
          <w:p w:rsidR="003303BF" w:rsidRPr="00A4486F" w:rsidRDefault="003303B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u w:val="single"/>
                <w:lang w:val="hr-HR"/>
              </w:rPr>
            </w:pPr>
          </w:p>
        </w:tc>
      </w:tr>
      <w:tr w:rsidR="003825D2" w:rsidRPr="00A4486F" w:rsidTr="00A4486F">
        <w:trPr>
          <w:trHeight w:val="1806"/>
        </w:trPr>
        <w:tc>
          <w:tcPr>
            <w:tcW w:w="1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5D2" w:rsidRPr="00732F58" w:rsidRDefault="003825D2" w:rsidP="00681A0B">
            <w:pPr>
              <w:jc w:val="both"/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lastRenderedPageBreak/>
              <w:t>SASTAVNICA PRA</w:t>
            </w:r>
            <w:r w:rsidRPr="00732F58">
              <w:rPr>
                <w:rFonts w:ascii="Garamond" w:hAnsi="Garamond" w:cs="Arial"/>
                <w:sz w:val="20"/>
                <w:szCs w:val="20"/>
                <w:u w:val="single"/>
                <w:lang w:val="hr-HR"/>
              </w:rPr>
              <w:t>Ć</w:t>
            </w:r>
            <w:r w:rsidRPr="00732F58">
              <w:rPr>
                <w:rFonts w:ascii="Garamond" w:hAnsi="Garamond" w:cs="Kalinga"/>
                <w:sz w:val="20"/>
                <w:szCs w:val="20"/>
                <w:u w:val="single"/>
                <w:lang w:val="hr-HR"/>
              </w:rPr>
              <w:t xml:space="preserve">ENJA: </w:t>
            </w:r>
            <w:r w:rsidRPr="00732F58">
              <w:rPr>
                <w:rFonts w:ascii="Garamond" w:hAnsi="Garamond" w:cs="Kalinga"/>
                <w:b/>
                <w:sz w:val="20"/>
                <w:szCs w:val="20"/>
                <w:u w:val="single"/>
                <w:lang w:val="hr-HR"/>
              </w:rPr>
              <w:t>AKTIVNO SLUŠANJE GLAZBE/ AUDITIVNA ANALIZA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NA</w:t>
            </w:r>
            <w:r w:rsidRPr="00732F58">
              <w:rPr>
                <w:rFonts w:ascii="Garamond" w:hAnsi="Garamond" w:cs="Arial"/>
                <w:sz w:val="20"/>
                <w:szCs w:val="20"/>
                <w:lang w:val="hr-HR"/>
              </w:rPr>
              <w:t>Č</w:t>
            </w:r>
            <w:r w:rsidRPr="00732F58">
              <w:rPr>
                <w:rFonts w:ascii="Garamond" w:hAnsi="Garamond" w:cs="Kalinga"/>
                <w:sz w:val="20"/>
                <w:szCs w:val="20"/>
                <w:lang w:val="hr-HR"/>
              </w:rPr>
              <w:t>IN I POSTUPCI VRJEDNOVANJA:</w:t>
            </w:r>
            <w:r w:rsidR="00732F58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individualno, 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u paru</w:t>
            </w:r>
            <w:r w:rsidR="00732F58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i skupini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5 = samostalna  i to</w:t>
            </w:r>
            <w:r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č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na auditivna analiza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4 = samostalna auditivna analiza uz 1-2 pogreške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3 = samostalna auditivna analiza uz 3-4 pogreške</w:t>
            </w:r>
          </w:p>
          <w:p w:rsidR="003825D2" w:rsidRPr="00A4486F" w:rsidRDefault="003825D2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2 = nesamostalna auditivna analiza uz puno pogrešaka, trudi se</w:t>
            </w:r>
            <w:r w:rsidR="00CA6E79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pokazuje interes</w:t>
            </w:r>
          </w:p>
          <w:p w:rsidR="003825D2" w:rsidRDefault="00CA6E79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1 = </w:t>
            </w:r>
            <w:r w:rsidR="003825D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odbija</w:t>
            </w: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auditivnu analizu,</w:t>
            </w:r>
            <w:r w:rsidR="003825D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suradnju i pomo</w:t>
            </w:r>
            <w:r w:rsidR="003825D2" w:rsidRPr="00A4486F">
              <w:rPr>
                <w:rFonts w:ascii="Century Gothic" w:hAnsi="Century Gothic" w:cs="Arial"/>
                <w:sz w:val="20"/>
                <w:szCs w:val="20"/>
                <w:lang w:val="hr-HR"/>
              </w:rPr>
              <w:t>ć</w:t>
            </w:r>
            <w:r w:rsidR="003825D2"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>, ometa rad</w:t>
            </w:r>
          </w:p>
          <w:p w:rsidR="00A4486F" w:rsidRPr="00A4486F" w:rsidRDefault="00A4486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u w:val="single"/>
                <w:lang w:val="hr-HR"/>
              </w:rPr>
            </w:pPr>
          </w:p>
        </w:tc>
      </w:tr>
    </w:tbl>
    <w:p w:rsidR="00CB2DD4" w:rsidRPr="00A4486F" w:rsidRDefault="00597944" w:rsidP="00681A0B">
      <w:pPr>
        <w:spacing w:after="0"/>
        <w:jc w:val="both"/>
        <w:rPr>
          <w:rFonts w:ascii="Century Gothic" w:hAnsi="Century Gothic" w:cs="Kalinga"/>
          <w:sz w:val="24"/>
          <w:szCs w:val="24"/>
          <w:lang w:val="hr-HR"/>
        </w:rPr>
      </w:pPr>
      <w:r w:rsidRPr="00A4486F">
        <w:rPr>
          <w:rFonts w:ascii="Century Gothic" w:hAnsi="Century Gothic" w:cs="Kalinga"/>
          <w:sz w:val="24"/>
          <w:szCs w:val="24"/>
          <w:lang w:val="hr-HR"/>
        </w:rPr>
        <w:t xml:space="preserve"> </w:t>
      </w:r>
    </w:p>
    <w:p w:rsidR="00597944" w:rsidRPr="00A4486F" w:rsidRDefault="00597944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>NA ZAKLJU</w:t>
      </w:r>
      <w:r w:rsidRPr="00A4486F">
        <w:rPr>
          <w:rFonts w:ascii="Century Gothic" w:hAnsi="Century Gothic" w:cs="Arial"/>
          <w:sz w:val="20"/>
          <w:szCs w:val="20"/>
          <w:lang w:val="hr-HR"/>
        </w:rPr>
        <w:t>Č</w:t>
      </w:r>
      <w:r w:rsidR="003F6570">
        <w:rPr>
          <w:rFonts w:ascii="Century Gothic" w:hAnsi="Century Gothic" w:cs="Kalinga"/>
          <w:sz w:val="20"/>
          <w:szCs w:val="20"/>
          <w:lang w:val="hr-HR"/>
        </w:rPr>
        <w:t>NU OC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JENU UTJE</w:t>
      </w:r>
      <w:r w:rsidRPr="00A4486F">
        <w:rPr>
          <w:rFonts w:ascii="Century Gothic" w:hAnsi="Century Gothic" w:cs="Arial"/>
          <w:sz w:val="20"/>
          <w:szCs w:val="20"/>
          <w:lang w:val="hr-HR"/>
        </w:rPr>
        <w:t>Ć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E I SLJEDE</w:t>
      </w:r>
      <w:r w:rsidRPr="00A4486F">
        <w:rPr>
          <w:rFonts w:ascii="Century Gothic" w:hAnsi="Century Gothic" w:cs="Arial"/>
          <w:sz w:val="20"/>
          <w:szCs w:val="20"/>
          <w:lang w:val="hr-HR"/>
        </w:rPr>
        <w:t>Ć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E:</w:t>
      </w:r>
    </w:p>
    <w:p w:rsidR="00597944" w:rsidRPr="00A4486F" w:rsidRDefault="00597944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>= Aktivnost na nastavnom satu glazbene kulture !</w:t>
      </w:r>
    </w:p>
    <w:p w:rsidR="00597944" w:rsidRPr="00A4486F" w:rsidRDefault="00732F58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>
        <w:rPr>
          <w:rFonts w:ascii="Century Gothic" w:hAnsi="Century Gothic" w:cs="Kalinga"/>
          <w:sz w:val="20"/>
          <w:szCs w:val="20"/>
          <w:lang w:val="hr-HR"/>
        </w:rPr>
        <w:t>= (Ne)k</w:t>
      </w:r>
      <w:r w:rsidR="00597944" w:rsidRPr="00A4486F">
        <w:rPr>
          <w:rFonts w:ascii="Century Gothic" w:hAnsi="Century Gothic" w:cs="Kalinga"/>
          <w:sz w:val="20"/>
          <w:szCs w:val="20"/>
          <w:lang w:val="hr-HR"/>
        </w:rPr>
        <w:t>ultura ponašanja na nastavnom satu glazbene kulture !</w:t>
      </w:r>
    </w:p>
    <w:p w:rsidR="00597944" w:rsidRPr="00A4486F" w:rsidRDefault="00597944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 xml:space="preserve">= </w:t>
      </w:r>
      <w:r w:rsidR="00732F58">
        <w:rPr>
          <w:rFonts w:ascii="Century Gothic" w:hAnsi="Century Gothic" w:cs="Kalinga"/>
          <w:sz w:val="20"/>
          <w:szCs w:val="20"/>
          <w:lang w:val="hr-HR"/>
        </w:rPr>
        <w:t>(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N</w:t>
      </w:r>
      <w:r w:rsidR="00732F58">
        <w:rPr>
          <w:rFonts w:ascii="Century Gothic" w:hAnsi="Century Gothic" w:cs="Kalinga"/>
          <w:sz w:val="20"/>
          <w:szCs w:val="20"/>
          <w:lang w:val="hr-HR"/>
        </w:rPr>
        <w:t>e)n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ošenje pribora na nastavni sat glazbene kulture !</w:t>
      </w:r>
    </w:p>
    <w:p w:rsidR="00EE60F9" w:rsidRPr="00A4486F" w:rsidRDefault="00597944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>= Sudjelovanje u izvannastavnim i izvanškolsk</w:t>
      </w:r>
      <w:r w:rsidR="00EE60F9" w:rsidRPr="00A4486F">
        <w:rPr>
          <w:rFonts w:ascii="Century Gothic" w:hAnsi="Century Gothic" w:cs="Kalinga"/>
          <w:sz w:val="20"/>
          <w:szCs w:val="20"/>
          <w:lang w:val="hr-HR"/>
        </w:rPr>
        <w:t xml:space="preserve">im aktivnostima glazbene naravi </w:t>
      </w:r>
      <w:r w:rsidRPr="00A4486F">
        <w:rPr>
          <w:rFonts w:ascii="Century Gothic" w:hAnsi="Century Gothic" w:cs="Kalinga"/>
          <w:sz w:val="20"/>
          <w:szCs w:val="20"/>
          <w:lang w:val="hr-HR"/>
        </w:rPr>
        <w:t xml:space="preserve">( zbor, </w:t>
      </w:r>
      <w:r w:rsidR="00732F58">
        <w:rPr>
          <w:rFonts w:ascii="Century Gothic" w:hAnsi="Century Gothic" w:cs="Kalinga"/>
          <w:sz w:val="20"/>
          <w:szCs w:val="20"/>
          <w:lang w:val="hr-HR"/>
        </w:rPr>
        <w:t xml:space="preserve">pjevanje, </w:t>
      </w:r>
      <w:r w:rsidRPr="00A4486F">
        <w:rPr>
          <w:rFonts w:ascii="Century Gothic" w:hAnsi="Century Gothic" w:cs="Kalinga"/>
          <w:sz w:val="20"/>
          <w:szCs w:val="20"/>
          <w:lang w:val="hr-HR"/>
        </w:rPr>
        <w:t xml:space="preserve">sviranje, ples, </w:t>
      </w:r>
    </w:p>
    <w:p w:rsidR="00597944" w:rsidRPr="00A4486F" w:rsidRDefault="00EE60F9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 xml:space="preserve">  </w:t>
      </w:r>
      <w:r w:rsidR="00597944" w:rsidRPr="00A4486F">
        <w:rPr>
          <w:rFonts w:ascii="Century Gothic" w:hAnsi="Century Gothic" w:cs="Kalinga"/>
          <w:sz w:val="20"/>
          <w:szCs w:val="20"/>
          <w:lang w:val="hr-HR"/>
        </w:rPr>
        <w:t>glazbena škola, KUD )</w:t>
      </w:r>
      <w:r w:rsidRPr="00A4486F">
        <w:rPr>
          <w:rFonts w:ascii="Century Gothic" w:hAnsi="Century Gothic" w:cs="Kalinga"/>
          <w:sz w:val="20"/>
          <w:szCs w:val="20"/>
          <w:lang w:val="hr-HR"/>
        </w:rPr>
        <w:t xml:space="preserve"> !</w:t>
      </w:r>
    </w:p>
    <w:p w:rsidR="00EE60F9" w:rsidRPr="00A4486F" w:rsidRDefault="00EE60F9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>= Pra</w:t>
      </w:r>
      <w:r w:rsidRPr="00A4486F">
        <w:rPr>
          <w:rFonts w:ascii="Century Gothic" w:hAnsi="Century Gothic" w:cs="Arial"/>
          <w:sz w:val="20"/>
          <w:szCs w:val="20"/>
          <w:lang w:val="hr-HR"/>
        </w:rPr>
        <w:t>ć</w:t>
      </w:r>
      <w:r w:rsidRPr="00A4486F">
        <w:rPr>
          <w:rFonts w:ascii="Century Gothic" w:hAnsi="Century Gothic" w:cs="Kalinga"/>
          <w:sz w:val="20"/>
          <w:szCs w:val="20"/>
          <w:lang w:val="hr-HR"/>
        </w:rPr>
        <w:t>enje glazbenih zbivanja !</w:t>
      </w:r>
    </w:p>
    <w:p w:rsidR="00EE60F9" w:rsidRPr="00A4486F" w:rsidRDefault="00EE60F9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  <w:r w:rsidRPr="00A4486F">
        <w:rPr>
          <w:rFonts w:ascii="Century Gothic" w:hAnsi="Century Gothic" w:cs="Kalinga"/>
          <w:sz w:val="20"/>
          <w:szCs w:val="20"/>
          <w:lang w:val="hr-HR"/>
        </w:rPr>
        <w:t>= Posjet koncertima i kazališnim priredbama !</w:t>
      </w:r>
    </w:p>
    <w:p w:rsidR="00597944" w:rsidRPr="00A4486F" w:rsidRDefault="00597944" w:rsidP="00681A0B">
      <w:pPr>
        <w:spacing w:after="0"/>
        <w:jc w:val="both"/>
        <w:rPr>
          <w:rFonts w:ascii="Century Gothic" w:hAnsi="Century Gothic" w:cs="Kalinga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7C735E" w:rsidRPr="00A4486F" w:rsidTr="003825D2"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7C735E" w:rsidRPr="00A4486F" w:rsidRDefault="003303BF" w:rsidP="00681A0B">
            <w:pPr>
              <w:jc w:val="both"/>
              <w:rPr>
                <w:rFonts w:ascii="Century Gothic" w:hAnsi="Century Gothic" w:cs="Kalinga"/>
                <w:sz w:val="20"/>
                <w:szCs w:val="20"/>
                <w:lang w:val="hr-HR"/>
              </w:rPr>
            </w:pPr>
            <w:r w:rsidRPr="00A4486F">
              <w:rPr>
                <w:rFonts w:ascii="Century Gothic" w:hAnsi="Century Gothic" w:cs="Kalinga"/>
                <w:sz w:val="20"/>
                <w:szCs w:val="20"/>
                <w:lang w:val="hr-HR"/>
              </w:rPr>
              <w:t xml:space="preserve"> </w:t>
            </w:r>
          </w:p>
        </w:tc>
      </w:tr>
    </w:tbl>
    <w:p w:rsidR="00CB2DD4" w:rsidRPr="00A4486F" w:rsidRDefault="00CB2DD4" w:rsidP="00681A0B">
      <w:pPr>
        <w:spacing w:after="0"/>
        <w:jc w:val="both"/>
        <w:rPr>
          <w:rFonts w:ascii="Century Gothic" w:hAnsi="Century Gothic" w:cs="Kalinga"/>
          <w:sz w:val="24"/>
          <w:szCs w:val="24"/>
          <w:u w:val="single"/>
          <w:lang w:val="hr-HR"/>
        </w:rPr>
      </w:pPr>
    </w:p>
    <w:p w:rsidR="002E0BAA" w:rsidRPr="00A4486F" w:rsidRDefault="002E0BAA" w:rsidP="00681A0B">
      <w:pPr>
        <w:spacing w:after="0"/>
        <w:jc w:val="both"/>
        <w:rPr>
          <w:rFonts w:ascii="Century Gothic" w:hAnsi="Century Gothic" w:cs="Kalinga"/>
          <w:sz w:val="24"/>
          <w:szCs w:val="24"/>
          <w:lang w:val="hr-HR"/>
        </w:rPr>
      </w:pPr>
    </w:p>
    <w:sectPr w:rsidR="002E0BAA" w:rsidRPr="00A4486F" w:rsidSect="00681A0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0B"/>
    <w:rsid w:val="00025B72"/>
    <w:rsid w:val="001C3DC6"/>
    <w:rsid w:val="002E0BAA"/>
    <w:rsid w:val="003303BF"/>
    <w:rsid w:val="003825D2"/>
    <w:rsid w:val="003A6EBF"/>
    <w:rsid w:val="003B322D"/>
    <w:rsid w:val="003D3563"/>
    <w:rsid w:val="003F6570"/>
    <w:rsid w:val="004176A2"/>
    <w:rsid w:val="00475107"/>
    <w:rsid w:val="00597944"/>
    <w:rsid w:val="00597FED"/>
    <w:rsid w:val="005A3A51"/>
    <w:rsid w:val="005D1CA5"/>
    <w:rsid w:val="00670067"/>
    <w:rsid w:val="00681A0B"/>
    <w:rsid w:val="006A7D03"/>
    <w:rsid w:val="00704476"/>
    <w:rsid w:val="00732F58"/>
    <w:rsid w:val="0076610D"/>
    <w:rsid w:val="007C735E"/>
    <w:rsid w:val="008647A2"/>
    <w:rsid w:val="008A7D6D"/>
    <w:rsid w:val="008D6AD5"/>
    <w:rsid w:val="00936D58"/>
    <w:rsid w:val="009971EB"/>
    <w:rsid w:val="009F06F7"/>
    <w:rsid w:val="009F1207"/>
    <w:rsid w:val="00A01DC3"/>
    <w:rsid w:val="00A4486F"/>
    <w:rsid w:val="00B53BA7"/>
    <w:rsid w:val="00C90095"/>
    <w:rsid w:val="00CA6E79"/>
    <w:rsid w:val="00CB2DD4"/>
    <w:rsid w:val="00CB7B79"/>
    <w:rsid w:val="00D60ACC"/>
    <w:rsid w:val="00E34AAE"/>
    <w:rsid w:val="00E8601D"/>
    <w:rsid w:val="00E97722"/>
    <w:rsid w:val="00EE60F9"/>
    <w:rsid w:val="00F05048"/>
    <w:rsid w:val="00F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39E8-A646-4438-A6D3-B9834227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2016-09-14T19:47:00Z</dcterms:created>
  <dcterms:modified xsi:type="dcterms:W3CDTF">2016-09-14T19:47:00Z</dcterms:modified>
</cp:coreProperties>
</file>